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26. 11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13.05  ДЗ. №5 стр. 84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27. 11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13.05  ДЗ.№8 стр.85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YOcwb4fgkTO3d5sGvDpDKeqk3Q==">AMUW2mX4sN1H7QCfWcu0Nq+pJukEYsbm59fxdbvtywhlAN5ZlO8SN24Eu3NfN+Y0/5AD88P16amiF3z4z2tN1x5njl1+HVG1OMGmCpDcNCbACrVMSZN5csY=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